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7B23D" w14:textId="77777777" w:rsidR="007220C1" w:rsidRDefault="007220C1" w:rsidP="00722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A662D">
        <w:rPr>
          <w:rFonts w:ascii="Times New Roman" w:hAnsi="Times New Roman" w:cs="Times New Roman"/>
          <w:b/>
          <w:i/>
          <w:sz w:val="28"/>
          <w:szCs w:val="28"/>
        </w:rPr>
        <w:t>Selected Works for Solo Piano</w:t>
      </w:r>
    </w:p>
    <w:p w14:paraId="02B9BB82" w14:textId="77777777" w:rsidR="008503B7" w:rsidRDefault="008503B7" w:rsidP="00722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62781B4" w14:textId="5D63F5C0" w:rsidR="008503B7" w:rsidRDefault="008503B7" w:rsidP="008503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Poems for Piano (2022-24)</w:t>
      </w:r>
    </w:p>
    <w:p w14:paraId="132F9BE6" w14:textId="77777777" w:rsidR="008503B7" w:rsidRDefault="008503B7" w:rsidP="008503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</w:p>
    <w:p w14:paraId="57792A08" w14:textId="32875407" w:rsidR="008503B7" w:rsidRDefault="008503B7" w:rsidP="008503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bCs/>
          <w:iCs/>
          <w:sz w:val="22"/>
          <w:szCs w:val="22"/>
        </w:rPr>
      </w:pPr>
      <w:r w:rsidRPr="008503B7">
        <w:rPr>
          <w:rFonts w:ascii="Times New Roman" w:hAnsi="Times New Roman" w:cs="Times New Roman"/>
          <w:bCs/>
          <w:iCs/>
          <w:sz w:val="22"/>
          <w:szCs w:val="22"/>
        </w:rPr>
        <w:t xml:space="preserve">This is an ongoing set of short pieces for piano, written in honor of the retirement of Jackie-Edwards Henry. </w:t>
      </w:r>
      <w:r>
        <w:rPr>
          <w:rFonts w:ascii="Times New Roman" w:hAnsi="Times New Roman" w:cs="Times New Roman"/>
          <w:bCs/>
          <w:iCs/>
          <w:sz w:val="22"/>
          <w:szCs w:val="22"/>
        </w:rPr>
        <w:t xml:space="preserve">They can be selected in any order and played in sets designed by the performer. </w:t>
      </w:r>
    </w:p>
    <w:p w14:paraId="3D46C92B" w14:textId="09C3DB96" w:rsidR="008503B7" w:rsidRDefault="008503B7" w:rsidP="008503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bCs/>
          <w:iCs/>
          <w:sz w:val="22"/>
          <w:szCs w:val="22"/>
        </w:rPr>
      </w:pPr>
      <w:r>
        <w:rPr>
          <w:rFonts w:ascii="Times New Roman" w:hAnsi="Times New Roman" w:cs="Times New Roman"/>
          <w:bCs/>
          <w:iCs/>
          <w:sz w:val="22"/>
          <w:szCs w:val="22"/>
        </w:rPr>
        <w:t>If one wishes to perform all the pieces, I will not stand in the way</w:t>
      </w:r>
      <w:proofErr w:type="gramStart"/>
      <w:r>
        <w:rPr>
          <w:rFonts w:ascii="Times New Roman" w:hAnsi="Times New Roman" w:cs="Times New Roman"/>
          <w:bCs/>
          <w:iCs/>
          <w:sz w:val="22"/>
          <w:szCs w:val="22"/>
        </w:rPr>
        <w:t>…..</w:t>
      </w:r>
      <w:proofErr w:type="gramEnd"/>
      <w:r>
        <w:rPr>
          <w:rFonts w:ascii="Times New Roman" w:hAnsi="Times New Roman" w:cs="Times New Roman"/>
          <w:bCs/>
          <w:iCs/>
          <w:sz w:val="22"/>
          <w:szCs w:val="22"/>
        </w:rPr>
        <w:t xml:space="preserve">some of the poems are specific salutes to important composers from the past. Others have been composed to advance a certain mood or idea. </w:t>
      </w:r>
    </w:p>
    <w:p w14:paraId="5A4DCE8C" w14:textId="77777777" w:rsidR="008503B7" w:rsidRDefault="008503B7" w:rsidP="008503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bCs/>
          <w:iCs/>
          <w:sz w:val="22"/>
          <w:szCs w:val="22"/>
        </w:rPr>
      </w:pPr>
    </w:p>
    <w:p w14:paraId="1BF0619F" w14:textId="23AECBEF" w:rsidR="008503B7" w:rsidRDefault="00FA265F" w:rsidP="00FA26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2"/>
          <w:szCs w:val="22"/>
        </w:rPr>
      </w:pPr>
      <w:r>
        <w:rPr>
          <w:rFonts w:ascii="Times New Roman" w:hAnsi="Times New Roman" w:cs="Times New Roman"/>
          <w:bCs/>
          <w:iCs/>
          <w:sz w:val="22"/>
          <w:szCs w:val="22"/>
        </w:rPr>
        <w:tab/>
      </w:r>
      <w:r>
        <w:rPr>
          <w:rFonts w:ascii="Times New Roman" w:hAnsi="Times New Roman" w:cs="Times New Roman"/>
          <w:bCs/>
          <w:iCs/>
          <w:sz w:val="22"/>
          <w:szCs w:val="22"/>
        </w:rPr>
        <w:tab/>
      </w:r>
      <w:r w:rsidR="008503B7" w:rsidRPr="008503B7">
        <w:rPr>
          <w:rFonts w:ascii="Times New Roman" w:hAnsi="Times New Roman" w:cs="Times New Roman"/>
          <w:b/>
          <w:i/>
          <w:sz w:val="22"/>
          <w:szCs w:val="22"/>
        </w:rPr>
        <w:t>Impish:</w:t>
      </w:r>
      <w:r w:rsidR="008503B7">
        <w:rPr>
          <w:rFonts w:ascii="Times New Roman" w:hAnsi="Times New Roman" w:cs="Times New Roman"/>
          <w:bCs/>
          <w:iCs/>
          <w:sz w:val="22"/>
          <w:szCs w:val="22"/>
        </w:rPr>
        <w:t xml:space="preserve"> a quick, one-page comic turn, loosely based on a synthetic scale. The piece </w:t>
      </w:r>
    </w:p>
    <w:p w14:paraId="0652C3FD" w14:textId="2C6E216C" w:rsidR="008503B7" w:rsidRDefault="002F7374" w:rsidP="002F73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2"/>
          <w:szCs w:val="22"/>
        </w:rPr>
      </w:pPr>
      <w:r>
        <w:rPr>
          <w:rFonts w:ascii="Times New Roman" w:hAnsi="Times New Roman" w:cs="Times New Roman"/>
          <w:bCs/>
          <w:iCs/>
          <w:sz w:val="22"/>
          <w:szCs w:val="22"/>
        </w:rPr>
        <w:tab/>
      </w:r>
      <w:r>
        <w:rPr>
          <w:rFonts w:ascii="Times New Roman" w:hAnsi="Times New Roman" w:cs="Times New Roman"/>
          <w:bCs/>
          <w:iCs/>
          <w:sz w:val="22"/>
          <w:szCs w:val="22"/>
        </w:rPr>
        <w:tab/>
      </w:r>
      <w:r w:rsidR="008503B7">
        <w:rPr>
          <w:rFonts w:ascii="Times New Roman" w:hAnsi="Times New Roman" w:cs="Times New Roman"/>
          <w:bCs/>
          <w:iCs/>
          <w:sz w:val="22"/>
          <w:szCs w:val="22"/>
        </w:rPr>
        <w:t xml:space="preserve">is full of disjointed motion and rapid contrasts. </w:t>
      </w:r>
    </w:p>
    <w:p w14:paraId="52CE39E3" w14:textId="77777777" w:rsidR="008503B7" w:rsidRDefault="008503B7" w:rsidP="008503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rFonts w:ascii="Times New Roman" w:hAnsi="Times New Roman" w:cs="Times New Roman"/>
          <w:bCs/>
          <w:iCs/>
          <w:sz w:val="22"/>
          <w:szCs w:val="22"/>
        </w:rPr>
      </w:pPr>
    </w:p>
    <w:p w14:paraId="1AFA2B72" w14:textId="358E7540" w:rsidR="008503B7" w:rsidRDefault="008503B7" w:rsidP="00FA26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Times New Roman" w:hAnsi="Times New Roman" w:cs="Times New Roman"/>
          <w:bCs/>
          <w:iCs/>
          <w:sz w:val="22"/>
          <w:szCs w:val="22"/>
        </w:rPr>
      </w:pPr>
      <w:r w:rsidRPr="008503B7">
        <w:rPr>
          <w:rFonts w:ascii="Times New Roman" w:hAnsi="Times New Roman" w:cs="Times New Roman"/>
          <w:b/>
          <w:i/>
          <w:sz w:val="22"/>
          <w:szCs w:val="22"/>
        </w:rPr>
        <w:t>Haunting:</w:t>
      </w:r>
      <w:r>
        <w:rPr>
          <w:rFonts w:ascii="Times New Roman" w:hAnsi="Times New Roman" w:cs="Times New Roman"/>
          <w:bCs/>
          <w:iCs/>
          <w:sz w:val="22"/>
          <w:szCs w:val="22"/>
        </w:rPr>
        <w:t xml:space="preserve"> a Chopin-like nocturne movement, with more contemporary harmonies.</w:t>
      </w:r>
      <w:r w:rsidR="00FA265F">
        <w:rPr>
          <w:rFonts w:ascii="Times New Roman" w:hAnsi="Times New Roman" w:cs="Times New Roman"/>
          <w:bCs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iCs/>
          <w:sz w:val="22"/>
          <w:szCs w:val="22"/>
        </w:rPr>
        <w:t xml:space="preserve">The arpeggiated accompaniment in the left hand suggests calm, but somehow, the </w:t>
      </w:r>
      <w:r w:rsidR="00FA265F">
        <w:rPr>
          <w:rFonts w:ascii="Times New Roman" w:hAnsi="Times New Roman" w:cs="Times New Roman"/>
          <w:bCs/>
          <w:iCs/>
          <w:sz w:val="22"/>
          <w:szCs w:val="22"/>
        </w:rPr>
        <w:t xml:space="preserve">   piece is more unsettling in overall style.</w:t>
      </w:r>
      <w:r>
        <w:rPr>
          <w:rFonts w:ascii="Times New Roman" w:hAnsi="Times New Roman" w:cs="Times New Roman"/>
          <w:bCs/>
          <w:iCs/>
          <w:sz w:val="22"/>
          <w:szCs w:val="22"/>
        </w:rPr>
        <w:t xml:space="preserve">     </w:t>
      </w:r>
    </w:p>
    <w:p w14:paraId="46FF5EA7" w14:textId="77777777" w:rsidR="00FA265F" w:rsidRPr="00FA265F" w:rsidRDefault="00FA265F" w:rsidP="00FA26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Times New Roman" w:hAnsi="Times New Roman" w:cs="Times New Roman"/>
          <w:b/>
          <w:i/>
          <w:sz w:val="22"/>
          <w:szCs w:val="22"/>
        </w:rPr>
      </w:pPr>
    </w:p>
    <w:p w14:paraId="0D98B37B" w14:textId="7FCE7F2E" w:rsidR="00FA265F" w:rsidRDefault="00FA265F" w:rsidP="00FA26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Times New Roman" w:hAnsi="Times New Roman" w:cs="Times New Roman"/>
          <w:bCs/>
          <w:iCs/>
          <w:sz w:val="22"/>
          <w:szCs w:val="22"/>
        </w:rPr>
      </w:pPr>
      <w:r w:rsidRPr="00FA265F">
        <w:rPr>
          <w:rFonts w:ascii="Times New Roman" w:hAnsi="Times New Roman" w:cs="Times New Roman"/>
          <w:b/>
          <w:i/>
          <w:sz w:val="22"/>
          <w:szCs w:val="22"/>
        </w:rPr>
        <w:t>Calm, Serene:</w:t>
      </w:r>
      <w:r>
        <w:rPr>
          <w:rFonts w:ascii="Times New Roman" w:hAnsi="Times New Roman" w:cs="Times New Roman"/>
          <w:bCs/>
          <w:iCs/>
          <w:sz w:val="22"/>
          <w:szCs w:val="22"/>
        </w:rPr>
        <w:t xml:space="preserve"> a tribute to Claude Debussy that employs the opening gesture of Clair de Lune as the basis for a larger prelude. </w:t>
      </w:r>
    </w:p>
    <w:p w14:paraId="2D074489" w14:textId="77777777" w:rsidR="00FA265F" w:rsidRPr="00FA265F" w:rsidRDefault="00FA265F" w:rsidP="00FA26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Times New Roman" w:hAnsi="Times New Roman" w:cs="Times New Roman"/>
          <w:b/>
          <w:i/>
          <w:sz w:val="22"/>
          <w:szCs w:val="22"/>
        </w:rPr>
      </w:pPr>
    </w:p>
    <w:p w14:paraId="5AB8DFB4" w14:textId="2D3316DD" w:rsidR="00FA265F" w:rsidRDefault="00FA265F" w:rsidP="00FA26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Times New Roman" w:hAnsi="Times New Roman" w:cs="Times New Roman"/>
          <w:bCs/>
          <w:iCs/>
          <w:sz w:val="22"/>
          <w:szCs w:val="22"/>
        </w:rPr>
      </w:pPr>
      <w:r w:rsidRPr="00FA265F">
        <w:rPr>
          <w:rFonts w:ascii="Times New Roman" w:hAnsi="Times New Roman" w:cs="Times New Roman"/>
          <w:b/>
          <w:i/>
          <w:sz w:val="22"/>
          <w:szCs w:val="22"/>
        </w:rPr>
        <w:t>Fast and Nervous:</w:t>
      </w:r>
      <w:r>
        <w:rPr>
          <w:rFonts w:ascii="Times New Roman" w:hAnsi="Times New Roman" w:cs="Times New Roman"/>
          <w:bCs/>
          <w:iCs/>
          <w:sz w:val="22"/>
          <w:szCs w:val="22"/>
        </w:rPr>
        <w:t xml:space="preserve"> another composer tribute, this time to Dmitri Shostakovich. The composer’s signature motive (B-C-A-G#) is used constantly in this fast and intense piece, appearing in </w:t>
      </w:r>
      <w:proofErr w:type="gramStart"/>
      <w:r>
        <w:rPr>
          <w:rFonts w:ascii="Times New Roman" w:hAnsi="Times New Roman" w:cs="Times New Roman"/>
          <w:bCs/>
          <w:iCs/>
          <w:sz w:val="22"/>
          <w:szCs w:val="22"/>
        </w:rPr>
        <w:t>a number of</w:t>
      </w:r>
      <w:proofErr w:type="gramEnd"/>
      <w:r>
        <w:rPr>
          <w:rFonts w:ascii="Times New Roman" w:hAnsi="Times New Roman" w:cs="Times New Roman"/>
          <w:bCs/>
          <w:iCs/>
          <w:sz w:val="22"/>
          <w:szCs w:val="22"/>
        </w:rPr>
        <w:t xml:space="preserve"> guises. The style may remind one of a furious invention, a tribute to Bach, a composer that Shostakovich admired greatly. </w:t>
      </w:r>
    </w:p>
    <w:p w14:paraId="58A9DDA1" w14:textId="77777777" w:rsidR="00FA265F" w:rsidRDefault="00FA265F" w:rsidP="00FA26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Times New Roman" w:hAnsi="Times New Roman" w:cs="Times New Roman"/>
          <w:bCs/>
          <w:iCs/>
          <w:sz w:val="22"/>
          <w:szCs w:val="22"/>
        </w:rPr>
      </w:pPr>
    </w:p>
    <w:p w14:paraId="5FF1BF3E" w14:textId="2AA3CB95" w:rsidR="00FA265F" w:rsidRDefault="00FA265F" w:rsidP="00FA26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Times New Roman" w:hAnsi="Times New Roman" w:cs="Times New Roman"/>
          <w:bCs/>
          <w:iCs/>
          <w:sz w:val="22"/>
          <w:szCs w:val="22"/>
        </w:rPr>
      </w:pPr>
      <w:r w:rsidRPr="00FA265F">
        <w:rPr>
          <w:rFonts w:ascii="Times New Roman" w:hAnsi="Times New Roman" w:cs="Times New Roman"/>
          <w:b/>
          <w:i/>
          <w:sz w:val="22"/>
          <w:szCs w:val="22"/>
        </w:rPr>
        <w:t>Slowly, with expression:</w:t>
      </w:r>
      <w:r>
        <w:rPr>
          <w:rFonts w:ascii="Times New Roman" w:hAnsi="Times New Roman" w:cs="Times New Roman"/>
          <w:bCs/>
          <w:iCs/>
          <w:sz w:val="22"/>
          <w:szCs w:val="22"/>
        </w:rPr>
        <w:t xml:space="preserve"> A slow, hymn-like prelude, that is somber but expressive. Lightly chromatic at times, the piece reveals its central tonality only gradually. </w:t>
      </w:r>
    </w:p>
    <w:p w14:paraId="64EDB230" w14:textId="77777777" w:rsidR="007220C1" w:rsidRPr="005A662D" w:rsidRDefault="007220C1" w:rsidP="00FA26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</w:p>
    <w:p w14:paraId="0DD9C816" w14:textId="77777777" w:rsidR="007220C1" w:rsidRPr="005A662D" w:rsidRDefault="007220C1" w:rsidP="007220C1">
      <w:pPr>
        <w:rPr>
          <w:rFonts w:ascii="Times New Roman" w:hAnsi="Times New Roman" w:cs="Times New Roman"/>
          <w:b/>
          <w:i/>
        </w:rPr>
      </w:pPr>
      <w:r w:rsidRPr="005A662D">
        <w:rPr>
          <w:rFonts w:ascii="Times New Roman" w:hAnsi="Times New Roman" w:cs="Times New Roman"/>
          <w:b/>
          <w:i/>
        </w:rPr>
        <w:t>Prelude on a Familiar Tune (2000)</w:t>
      </w:r>
    </w:p>
    <w:p w14:paraId="76DDB600" w14:textId="77777777" w:rsidR="007220C1" w:rsidRPr="005A662D" w:rsidRDefault="007220C1" w:rsidP="007220C1">
      <w:pPr>
        <w:ind w:left="720"/>
        <w:rPr>
          <w:rFonts w:ascii="Times New Roman" w:hAnsi="Times New Roman" w:cs="Times New Roman"/>
        </w:rPr>
      </w:pPr>
      <w:r w:rsidRPr="005A662D">
        <w:rPr>
          <w:rFonts w:ascii="Times New Roman" w:hAnsi="Times New Roman" w:cs="Times New Roman"/>
        </w:rPr>
        <w:t xml:space="preserve">Commissioned by Jackie-Edwards Henry, to be performed as a companion piece/response to the Prelude in C# Minor, Op. 45, by Chopin. The tune Londonderry Air is featured; motives from this well know English folk tune bear a resemblance to a theme that is developed in the Chopin prelude. </w:t>
      </w:r>
    </w:p>
    <w:p w14:paraId="329C1F2D" w14:textId="77777777" w:rsidR="007220C1" w:rsidRPr="005A662D" w:rsidRDefault="007220C1" w:rsidP="007220C1">
      <w:pPr>
        <w:rPr>
          <w:rFonts w:ascii="Times New Roman" w:hAnsi="Times New Roman" w:cs="Times New Roman"/>
        </w:rPr>
      </w:pPr>
    </w:p>
    <w:p w14:paraId="2A64E0E2" w14:textId="15D67665" w:rsidR="007220C1" w:rsidRPr="005A662D" w:rsidRDefault="007220C1" w:rsidP="00E96799">
      <w:pPr>
        <w:rPr>
          <w:rFonts w:ascii="Times New Roman" w:hAnsi="Times New Roman" w:cs="Times New Roman"/>
          <w:b/>
          <w:i/>
        </w:rPr>
      </w:pPr>
      <w:r w:rsidRPr="005A662D">
        <w:rPr>
          <w:rFonts w:ascii="Times New Roman" w:hAnsi="Times New Roman" w:cs="Times New Roman"/>
          <w:b/>
          <w:i/>
        </w:rPr>
        <w:t>Three Pieces for Piano (1995)</w:t>
      </w:r>
    </w:p>
    <w:p w14:paraId="7B140847" w14:textId="77777777" w:rsidR="007220C1" w:rsidRPr="005A662D" w:rsidRDefault="007220C1" w:rsidP="007220C1">
      <w:pPr>
        <w:ind w:left="720"/>
        <w:rPr>
          <w:rFonts w:ascii="Times New Roman" w:hAnsi="Times New Roman" w:cs="Times New Roman"/>
        </w:rPr>
      </w:pPr>
      <w:r w:rsidRPr="005A662D">
        <w:rPr>
          <w:rFonts w:ascii="Times New Roman" w:hAnsi="Times New Roman" w:cs="Times New Roman"/>
        </w:rPr>
        <w:t xml:space="preserve">Commissioned by pianist Joel Harrison as a set. The commission called for a series of pieces for solo piano that used hymn tunes in some fashion. The pieces are not chorale preludes; the hymn tunes or hymn tune fragments are used as subtext, enhancing the meaning of the overall composition. </w:t>
      </w:r>
    </w:p>
    <w:p w14:paraId="4A8E8540" w14:textId="77777777" w:rsidR="007220C1" w:rsidRPr="005A662D" w:rsidRDefault="007220C1" w:rsidP="007220C1">
      <w:pPr>
        <w:rPr>
          <w:rFonts w:ascii="Times New Roman" w:hAnsi="Times New Roman" w:cs="Times New Roman"/>
        </w:rPr>
      </w:pPr>
    </w:p>
    <w:p w14:paraId="589AD306" w14:textId="77777777" w:rsidR="007220C1" w:rsidRPr="005A662D" w:rsidRDefault="007220C1" w:rsidP="007220C1">
      <w:pPr>
        <w:ind w:left="1440"/>
        <w:rPr>
          <w:rFonts w:ascii="Times New Roman" w:hAnsi="Times New Roman" w:cs="Times New Roman"/>
          <w:b/>
          <w:i/>
        </w:rPr>
      </w:pPr>
      <w:r w:rsidRPr="005A662D">
        <w:rPr>
          <w:rFonts w:ascii="Times New Roman" w:hAnsi="Times New Roman" w:cs="Times New Roman"/>
          <w:b/>
          <w:i/>
        </w:rPr>
        <w:t xml:space="preserve">Variations on a Mode: </w:t>
      </w:r>
      <w:r w:rsidRPr="005A662D">
        <w:rPr>
          <w:rFonts w:ascii="Times New Roman" w:hAnsi="Times New Roman" w:cs="Times New Roman"/>
        </w:rPr>
        <w:t xml:space="preserve">The mode is Phrygian; the piece weaves together a set of variations on the pitches of this famous scale, as opposed to an initial theme. Fragments of the Third Mode tune by Thomas Tallis begin to accumulate; gradually, more and more of this hymn tune commands attention. </w:t>
      </w:r>
    </w:p>
    <w:p w14:paraId="469E60CD" w14:textId="77777777" w:rsidR="007220C1" w:rsidRPr="005A662D" w:rsidRDefault="007220C1" w:rsidP="007220C1">
      <w:pPr>
        <w:ind w:left="720"/>
        <w:rPr>
          <w:rFonts w:ascii="Times New Roman" w:hAnsi="Times New Roman" w:cs="Times New Roman"/>
        </w:rPr>
      </w:pPr>
    </w:p>
    <w:p w14:paraId="44F46739" w14:textId="77777777" w:rsidR="007220C1" w:rsidRPr="005A662D" w:rsidRDefault="007220C1" w:rsidP="007220C1">
      <w:pPr>
        <w:ind w:left="1440"/>
        <w:rPr>
          <w:rFonts w:ascii="Times New Roman" w:hAnsi="Times New Roman" w:cs="Times New Roman"/>
          <w:i/>
        </w:rPr>
      </w:pPr>
      <w:r w:rsidRPr="005A662D">
        <w:rPr>
          <w:rFonts w:ascii="Times New Roman" w:hAnsi="Times New Roman" w:cs="Times New Roman"/>
          <w:b/>
          <w:i/>
        </w:rPr>
        <w:t xml:space="preserve">Nocturne: </w:t>
      </w:r>
      <w:r w:rsidRPr="005A662D">
        <w:rPr>
          <w:rFonts w:ascii="Times New Roman" w:hAnsi="Times New Roman" w:cs="Times New Roman"/>
        </w:rPr>
        <w:t xml:space="preserve">A quiet, delicate, Chopin </w:t>
      </w:r>
      <w:proofErr w:type="spellStart"/>
      <w:r w:rsidRPr="005A662D">
        <w:rPr>
          <w:rFonts w:ascii="Times New Roman" w:hAnsi="Times New Roman" w:cs="Times New Roman"/>
        </w:rPr>
        <w:t>esque</w:t>
      </w:r>
      <w:proofErr w:type="spellEnd"/>
      <w:r w:rsidRPr="005A662D">
        <w:rPr>
          <w:rFonts w:ascii="Times New Roman" w:hAnsi="Times New Roman" w:cs="Times New Roman"/>
        </w:rPr>
        <w:t xml:space="preserve"> movement, one that is inspired by </w:t>
      </w:r>
      <w:proofErr w:type="spellStart"/>
      <w:r w:rsidRPr="005A662D">
        <w:rPr>
          <w:rFonts w:ascii="Times New Roman" w:hAnsi="Times New Roman" w:cs="Times New Roman"/>
          <w:i/>
        </w:rPr>
        <w:t>Ar</w:t>
      </w:r>
      <w:proofErr w:type="spellEnd"/>
      <w:r w:rsidRPr="005A662D">
        <w:rPr>
          <w:rFonts w:ascii="Times New Roman" w:hAnsi="Times New Roman" w:cs="Times New Roman"/>
          <w:i/>
        </w:rPr>
        <w:t xml:space="preserve"> </w:t>
      </w:r>
      <w:proofErr w:type="spellStart"/>
      <w:r w:rsidRPr="005A662D">
        <w:rPr>
          <w:rFonts w:ascii="Times New Roman" w:hAnsi="Times New Roman" w:cs="Times New Roman"/>
          <w:i/>
        </w:rPr>
        <w:t>Hyd</w:t>
      </w:r>
      <w:proofErr w:type="spellEnd"/>
      <w:r w:rsidRPr="005A662D">
        <w:rPr>
          <w:rFonts w:ascii="Times New Roman" w:hAnsi="Times New Roman" w:cs="Times New Roman"/>
          <w:i/>
        </w:rPr>
        <w:t xml:space="preserve"> y</w:t>
      </w:r>
      <w:r w:rsidRPr="005A662D">
        <w:rPr>
          <w:rFonts w:ascii="Times New Roman" w:hAnsi="Times New Roman" w:cs="Times New Roman"/>
        </w:rPr>
        <w:t xml:space="preserve"> </w:t>
      </w:r>
      <w:r w:rsidRPr="00FA265F">
        <w:rPr>
          <w:rFonts w:ascii="Times New Roman" w:hAnsi="Times New Roman" w:cs="Times New Roman"/>
          <w:bCs/>
          <w:i/>
          <w:iCs/>
        </w:rPr>
        <w:t>Nos,</w:t>
      </w:r>
      <w:r w:rsidRPr="005A662D">
        <w:rPr>
          <w:rFonts w:ascii="Times New Roman" w:hAnsi="Times New Roman" w:cs="Times New Roman"/>
        </w:rPr>
        <w:t xml:space="preserve"> a Welsh folksong that some people associate with the text </w:t>
      </w:r>
      <w:r w:rsidRPr="005A662D">
        <w:rPr>
          <w:rFonts w:ascii="Times New Roman" w:hAnsi="Times New Roman" w:cs="Times New Roman"/>
          <w:i/>
        </w:rPr>
        <w:t>All Through the Night</w:t>
      </w:r>
      <w:r w:rsidRPr="005A662D">
        <w:rPr>
          <w:rFonts w:ascii="Times New Roman" w:hAnsi="Times New Roman" w:cs="Times New Roman"/>
        </w:rPr>
        <w:t xml:space="preserve">. The tune is heard prominently in the A sections of the work, the first of </w:t>
      </w:r>
      <w:r w:rsidRPr="005A662D">
        <w:rPr>
          <w:rFonts w:ascii="Times New Roman" w:hAnsi="Times New Roman" w:cs="Times New Roman"/>
        </w:rPr>
        <w:lastRenderedPageBreak/>
        <w:t>which follows an atmospheric introduction. A contrasting B section has fragments of the tune, but also is a gentle reminder of the time of day. This piece also exists in a modified form in my Piano Trio, 2006. (</w:t>
      </w:r>
      <w:r w:rsidRPr="005A662D">
        <w:rPr>
          <w:rFonts w:ascii="Times New Roman" w:hAnsi="Times New Roman" w:cs="Times New Roman"/>
          <w:i/>
        </w:rPr>
        <w:t>see Instrumental Works)</w:t>
      </w:r>
    </w:p>
    <w:p w14:paraId="6F28CBDF" w14:textId="77777777" w:rsidR="007220C1" w:rsidRPr="005A662D" w:rsidRDefault="007220C1" w:rsidP="007220C1">
      <w:pPr>
        <w:rPr>
          <w:rFonts w:ascii="Times New Roman" w:hAnsi="Times New Roman" w:cs="Times New Roman"/>
        </w:rPr>
      </w:pPr>
    </w:p>
    <w:p w14:paraId="0B2225DF" w14:textId="77777777" w:rsidR="007220C1" w:rsidRPr="005A662D" w:rsidRDefault="007220C1" w:rsidP="007220C1">
      <w:pPr>
        <w:ind w:left="1440"/>
        <w:rPr>
          <w:rFonts w:ascii="Times New Roman" w:hAnsi="Times New Roman" w:cs="Times New Roman"/>
        </w:rPr>
      </w:pPr>
      <w:r w:rsidRPr="005A662D">
        <w:rPr>
          <w:rFonts w:ascii="Times New Roman" w:hAnsi="Times New Roman" w:cs="Times New Roman"/>
          <w:b/>
          <w:i/>
        </w:rPr>
        <w:t xml:space="preserve">Invention: </w:t>
      </w:r>
      <w:r w:rsidRPr="005A662D">
        <w:rPr>
          <w:rFonts w:ascii="Times New Roman" w:hAnsi="Times New Roman" w:cs="Times New Roman"/>
        </w:rPr>
        <w:t xml:space="preserve">The title says it all; a light-hearted, two-part invention for piano, modeled after J.S. Bach, but with the sensibilities of more contemporary composers such as Webern and Cage.  Expect to hear silence as a compositional element, not to mention more extreme octave registers. German Lutheran hymn fragments abound, most notably </w:t>
      </w:r>
      <w:r w:rsidRPr="005A662D">
        <w:rPr>
          <w:rFonts w:ascii="Times New Roman" w:hAnsi="Times New Roman" w:cs="Times New Roman"/>
          <w:i/>
        </w:rPr>
        <w:t>Lord Keep Us Steadfast in Thy Word</w:t>
      </w:r>
      <w:r w:rsidRPr="005A662D">
        <w:rPr>
          <w:rFonts w:ascii="Times New Roman" w:hAnsi="Times New Roman" w:cs="Times New Roman"/>
        </w:rPr>
        <w:t xml:space="preserve">. A revised version of this piece was completed in 2012; a chamber version is featured in my </w:t>
      </w:r>
      <w:r w:rsidRPr="005A662D">
        <w:rPr>
          <w:rFonts w:ascii="Times New Roman" w:hAnsi="Times New Roman" w:cs="Times New Roman"/>
          <w:i/>
        </w:rPr>
        <w:t>Piano Trio</w:t>
      </w:r>
      <w:r w:rsidRPr="005A662D">
        <w:rPr>
          <w:rFonts w:ascii="Times New Roman" w:hAnsi="Times New Roman" w:cs="Times New Roman"/>
        </w:rPr>
        <w:t>, 2006. (See Chamber works)</w:t>
      </w:r>
    </w:p>
    <w:p w14:paraId="3813993B" w14:textId="77777777" w:rsidR="007220C1" w:rsidRPr="005A662D" w:rsidRDefault="007220C1" w:rsidP="007220C1">
      <w:pPr>
        <w:rPr>
          <w:rFonts w:ascii="Times New Roman" w:hAnsi="Times New Roman" w:cs="Times New Roman"/>
          <w:b/>
          <w:i/>
        </w:rPr>
      </w:pPr>
    </w:p>
    <w:p w14:paraId="62EA2F45" w14:textId="77777777" w:rsidR="007220C1" w:rsidRPr="005A662D" w:rsidRDefault="007220C1" w:rsidP="007220C1">
      <w:pPr>
        <w:rPr>
          <w:rFonts w:ascii="Times New Roman" w:hAnsi="Times New Roman" w:cs="Times New Roman"/>
          <w:b/>
          <w:i/>
        </w:rPr>
      </w:pPr>
      <w:r w:rsidRPr="005A662D">
        <w:rPr>
          <w:rFonts w:ascii="Times New Roman" w:hAnsi="Times New Roman" w:cs="Times New Roman"/>
          <w:b/>
          <w:i/>
        </w:rPr>
        <w:t>Buxton Farm (1982)</w:t>
      </w:r>
    </w:p>
    <w:p w14:paraId="4D2444CE" w14:textId="77777777" w:rsidR="007220C1" w:rsidRPr="005A662D" w:rsidRDefault="007220C1" w:rsidP="007220C1">
      <w:pPr>
        <w:rPr>
          <w:rFonts w:ascii="Times New Roman" w:hAnsi="Times New Roman" w:cs="Times New Roman"/>
          <w:b/>
          <w:i/>
        </w:rPr>
      </w:pPr>
    </w:p>
    <w:p w14:paraId="03706B68" w14:textId="77777777" w:rsidR="007220C1" w:rsidRPr="005A662D" w:rsidRDefault="007220C1" w:rsidP="007220C1">
      <w:pPr>
        <w:ind w:left="720"/>
        <w:rPr>
          <w:rFonts w:ascii="Times New Roman" w:hAnsi="Times New Roman" w:cs="Times New Roman"/>
        </w:rPr>
      </w:pPr>
      <w:r w:rsidRPr="005A662D">
        <w:rPr>
          <w:rFonts w:ascii="Times New Roman" w:hAnsi="Times New Roman" w:cs="Times New Roman"/>
        </w:rPr>
        <w:t xml:space="preserve">Years ago, I participated in a fund-raiser for the Cincinnati Composers Forum. A member of the group devised a unique offer: for a total price of $32.95, anyone could commission a Cincinnati Composers Forum member to write a short piece as a gift for someone of the buyer’s choice. The performance medium and level of difficulty was to be determined by the buyer as well. </w:t>
      </w:r>
    </w:p>
    <w:p w14:paraId="0AD51CB9" w14:textId="77777777" w:rsidR="007220C1" w:rsidRPr="005A662D" w:rsidRDefault="007220C1" w:rsidP="007220C1">
      <w:pPr>
        <w:ind w:left="720"/>
        <w:rPr>
          <w:rFonts w:ascii="Times New Roman" w:hAnsi="Times New Roman" w:cs="Times New Roman"/>
        </w:rPr>
      </w:pPr>
    </w:p>
    <w:p w14:paraId="2CBB9191" w14:textId="77777777" w:rsidR="007220C1" w:rsidRPr="005A662D" w:rsidRDefault="007220C1" w:rsidP="007220C1">
      <w:pPr>
        <w:ind w:left="720"/>
        <w:rPr>
          <w:rFonts w:ascii="Times New Roman" w:hAnsi="Times New Roman" w:cs="Times New Roman"/>
        </w:rPr>
      </w:pPr>
      <w:r w:rsidRPr="005A662D">
        <w:rPr>
          <w:rFonts w:ascii="Times New Roman" w:hAnsi="Times New Roman" w:cs="Times New Roman"/>
        </w:rPr>
        <w:t xml:space="preserve">There was a quick turn-around time for this product, as it was a fund-raising scheme for the holidays. I received my “commission” on a Monday, and had to </w:t>
      </w:r>
      <w:proofErr w:type="gramStart"/>
      <w:r w:rsidRPr="005A662D">
        <w:rPr>
          <w:rFonts w:ascii="Times New Roman" w:hAnsi="Times New Roman" w:cs="Times New Roman"/>
        </w:rPr>
        <w:t>had</w:t>
      </w:r>
      <w:proofErr w:type="gramEnd"/>
      <w:r w:rsidRPr="005A662D">
        <w:rPr>
          <w:rFonts w:ascii="Times New Roman" w:hAnsi="Times New Roman" w:cs="Times New Roman"/>
        </w:rPr>
        <w:t xml:space="preserve"> the piece composed, copies and ready for a </w:t>
      </w:r>
      <w:proofErr w:type="spellStart"/>
      <w:r w:rsidRPr="005A662D">
        <w:rPr>
          <w:rFonts w:ascii="Times New Roman" w:hAnsi="Times New Roman" w:cs="Times New Roman"/>
        </w:rPr>
        <w:t>recoding</w:t>
      </w:r>
      <w:proofErr w:type="spellEnd"/>
      <w:r w:rsidRPr="005A662D">
        <w:rPr>
          <w:rFonts w:ascii="Times New Roman" w:hAnsi="Times New Roman" w:cs="Times New Roman"/>
        </w:rPr>
        <w:t xml:space="preserve"> session by the following Saturday! My assignment: to write a piece for solo piano, in a down-home style that would bear the following title: </w:t>
      </w:r>
      <w:r w:rsidRPr="005A662D">
        <w:rPr>
          <w:rFonts w:ascii="Times New Roman" w:hAnsi="Times New Roman" w:cs="Times New Roman"/>
          <w:i/>
        </w:rPr>
        <w:t>Buxton Farm</w:t>
      </w:r>
      <w:r w:rsidRPr="005A662D">
        <w:rPr>
          <w:rFonts w:ascii="Times New Roman" w:hAnsi="Times New Roman" w:cs="Times New Roman"/>
        </w:rPr>
        <w:t xml:space="preserve">. Oh yes, they also wanted flash; something virtuosic. </w:t>
      </w:r>
    </w:p>
    <w:p w14:paraId="32CC2F88" w14:textId="77777777" w:rsidR="007220C1" w:rsidRPr="005A662D" w:rsidRDefault="007220C1" w:rsidP="007220C1">
      <w:pPr>
        <w:ind w:left="720"/>
        <w:rPr>
          <w:rFonts w:ascii="Times New Roman" w:hAnsi="Times New Roman" w:cs="Times New Roman"/>
        </w:rPr>
      </w:pPr>
    </w:p>
    <w:p w14:paraId="5E4855A9" w14:textId="77777777" w:rsidR="007220C1" w:rsidRPr="005A662D" w:rsidRDefault="007220C1" w:rsidP="007220C1">
      <w:pPr>
        <w:ind w:left="720"/>
        <w:rPr>
          <w:rFonts w:ascii="Times New Roman" w:hAnsi="Times New Roman" w:cs="Times New Roman"/>
        </w:rPr>
      </w:pPr>
      <w:r w:rsidRPr="005A662D">
        <w:rPr>
          <w:rFonts w:ascii="Times New Roman" w:hAnsi="Times New Roman" w:cs="Times New Roman"/>
        </w:rPr>
        <w:t xml:space="preserve">With six days to create this little masterpiece, I knew that I had to rely on my own four years of college piano, yet make it sound like I had more experience than that. A simple ternary form developed, with various tunes quoted, a la Charles Ives. Expect to hear </w:t>
      </w:r>
      <w:r w:rsidRPr="005A662D">
        <w:rPr>
          <w:rFonts w:ascii="Times New Roman" w:hAnsi="Times New Roman" w:cs="Times New Roman"/>
          <w:i/>
        </w:rPr>
        <w:t>Old McDonald had a Farm,</w:t>
      </w:r>
      <w:r w:rsidRPr="005A662D">
        <w:rPr>
          <w:rFonts w:ascii="Times New Roman" w:hAnsi="Times New Roman" w:cs="Times New Roman"/>
        </w:rPr>
        <w:t xml:space="preserve"> </w:t>
      </w:r>
      <w:r w:rsidRPr="005A662D">
        <w:rPr>
          <w:rFonts w:ascii="Times New Roman" w:hAnsi="Times New Roman" w:cs="Times New Roman"/>
          <w:i/>
        </w:rPr>
        <w:t>Turkey in the Straw</w:t>
      </w:r>
      <w:r w:rsidRPr="005A662D">
        <w:rPr>
          <w:rFonts w:ascii="Times New Roman" w:hAnsi="Times New Roman" w:cs="Times New Roman"/>
        </w:rPr>
        <w:t xml:space="preserve">, and whatnot. In case you are </w:t>
      </w:r>
      <w:proofErr w:type="gramStart"/>
      <w:r w:rsidRPr="005A662D">
        <w:rPr>
          <w:rFonts w:ascii="Times New Roman" w:hAnsi="Times New Roman" w:cs="Times New Roman"/>
        </w:rPr>
        <w:t>wondering:</w:t>
      </w:r>
      <w:proofErr w:type="gramEnd"/>
      <w:r w:rsidRPr="005A662D">
        <w:rPr>
          <w:rFonts w:ascii="Times New Roman" w:hAnsi="Times New Roman" w:cs="Times New Roman"/>
        </w:rPr>
        <w:t xml:space="preserve"> I did make the deadline, and the rest is history! The piece now exists in its original solo version, plus a second one for piano two-hands. </w:t>
      </w:r>
    </w:p>
    <w:p w14:paraId="6327FEE7" w14:textId="54B43F46" w:rsidR="007220C1" w:rsidRPr="00FA265F" w:rsidRDefault="007220C1" w:rsidP="00FA265F">
      <w:pPr>
        <w:ind w:left="720"/>
        <w:rPr>
          <w:rFonts w:ascii="Times New Roman" w:hAnsi="Times New Roman" w:cs="Times New Roman"/>
          <w:b/>
          <w:i/>
        </w:rPr>
      </w:pPr>
      <w:r w:rsidRPr="005A662D">
        <w:rPr>
          <w:rFonts w:ascii="Times New Roman" w:hAnsi="Times New Roman" w:cs="Times New Roman"/>
          <w:b/>
          <w:i/>
        </w:rPr>
        <w:tab/>
      </w:r>
    </w:p>
    <w:p w14:paraId="106AD2BD" w14:textId="77777777" w:rsidR="007220C1" w:rsidRPr="005A662D" w:rsidRDefault="007220C1" w:rsidP="007220C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D2368EF" w14:textId="77777777" w:rsidR="007220C1" w:rsidRDefault="007220C1" w:rsidP="007220C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A662D">
        <w:rPr>
          <w:rFonts w:ascii="Times New Roman" w:hAnsi="Times New Roman" w:cs="Times New Roman"/>
          <w:b/>
          <w:i/>
          <w:sz w:val="28"/>
          <w:szCs w:val="28"/>
        </w:rPr>
        <w:t>Works for Solo Accordion</w:t>
      </w:r>
    </w:p>
    <w:p w14:paraId="7E2B1EBE" w14:textId="77777777" w:rsidR="00FA265F" w:rsidRDefault="00FA265F" w:rsidP="007220C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9F190A9" w14:textId="59647062" w:rsidR="00FA265F" w:rsidRDefault="00FA265F" w:rsidP="00FA265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Waltz for Pablo (2015)</w:t>
      </w:r>
    </w:p>
    <w:p w14:paraId="6039842E" w14:textId="77777777" w:rsidR="00FA265F" w:rsidRDefault="00FA265F" w:rsidP="00FA265F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6306EFE3" w14:textId="093C7443" w:rsidR="00FA265F" w:rsidRPr="00FA265F" w:rsidRDefault="00FA265F" w:rsidP="00FA265F">
      <w:pPr>
        <w:ind w:left="720"/>
        <w:rPr>
          <w:rFonts w:ascii="Times New Roman" w:hAnsi="Times New Roman" w:cs="Times New Roman"/>
          <w:bCs/>
          <w:iCs/>
          <w:sz w:val="22"/>
          <w:szCs w:val="22"/>
        </w:rPr>
      </w:pPr>
      <w:r w:rsidRPr="00FA265F">
        <w:rPr>
          <w:rFonts w:ascii="Times New Roman" w:hAnsi="Times New Roman" w:cs="Times New Roman"/>
          <w:bCs/>
          <w:iCs/>
          <w:sz w:val="22"/>
          <w:szCs w:val="22"/>
        </w:rPr>
        <w:t xml:space="preserve">This waltz is a compendium of themes and motives used in a theatrical production of </w:t>
      </w:r>
      <w:r w:rsidRPr="00FA265F">
        <w:rPr>
          <w:rFonts w:ascii="Times New Roman" w:hAnsi="Times New Roman" w:cs="Times New Roman"/>
          <w:bCs/>
          <w:i/>
          <w:sz w:val="22"/>
          <w:szCs w:val="22"/>
        </w:rPr>
        <w:t>Picasso at</w:t>
      </w:r>
      <w:r w:rsidRPr="00FA265F">
        <w:rPr>
          <w:rFonts w:ascii="Times New Roman" w:hAnsi="Times New Roman" w:cs="Times New Roman"/>
          <w:bCs/>
          <w:iCs/>
          <w:sz w:val="22"/>
          <w:szCs w:val="22"/>
        </w:rPr>
        <w:t xml:space="preserve"> </w:t>
      </w:r>
      <w:r w:rsidRPr="00FA265F">
        <w:rPr>
          <w:rFonts w:ascii="Times New Roman" w:hAnsi="Times New Roman" w:cs="Times New Roman"/>
          <w:bCs/>
          <w:i/>
          <w:sz w:val="22"/>
          <w:szCs w:val="22"/>
        </w:rPr>
        <w:t>the Lapin Agile,</w:t>
      </w:r>
      <w:r w:rsidRPr="00FA265F">
        <w:rPr>
          <w:rFonts w:ascii="Times New Roman" w:hAnsi="Times New Roman" w:cs="Times New Roman"/>
          <w:bCs/>
          <w:iCs/>
          <w:sz w:val="22"/>
          <w:szCs w:val="22"/>
        </w:rPr>
        <w:t xml:space="preserve"> by Steve Martin. </w:t>
      </w:r>
      <w:r>
        <w:rPr>
          <w:rFonts w:ascii="Times New Roman" w:hAnsi="Times New Roman" w:cs="Times New Roman"/>
          <w:bCs/>
          <w:iCs/>
          <w:sz w:val="22"/>
          <w:szCs w:val="22"/>
        </w:rPr>
        <w:t xml:space="preserve">Music was required to introduce Picasso early in the play upon his arrival at the café. In creating this music, I decided to salute Igor Stravinsky, one of Picasso’s peers from the era. Motives from all three of the composer’s famous ballets (The Firebird, </w:t>
      </w:r>
      <w:proofErr w:type="spellStart"/>
      <w:r>
        <w:rPr>
          <w:rFonts w:ascii="Times New Roman" w:hAnsi="Times New Roman" w:cs="Times New Roman"/>
          <w:bCs/>
          <w:iCs/>
          <w:sz w:val="22"/>
          <w:szCs w:val="22"/>
        </w:rPr>
        <w:t>Petruhska</w:t>
      </w:r>
      <w:proofErr w:type="spellEnd"/>
      <w:r>
        <w:rPr>
          <w:rFonts w:ascii="Times New Roman" w:hAnsi="Times New Roman" w:cs="Times New Roman"/>
          <w:bCs/>
          <w:iCs/>
          <w:sz w:val="22"/>
          <w:szCs w:val="22"/>
        </w:rPr>
        <w:t xml:space="preserve">, The Rite of Spring) are used prominently, blending in with other material supplied by this composer. All of this is presented in a French café-like style. </w:t>
      </w:r>
    </w:p>
    <w:p w14:paraId="027D9595" w14:textId="77777777" w:rsidR="007220C1" w:rsidRPr="005A662D" w:rsidRDefault="007220C1" w:rsidP="007220C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8F99100" w14:textId="77777777" w:rsidR="00FA265F" w:rsidRDefault="00FA265F" w:rsidP="007220C1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26E0393E" w14:textId="5BECDD7B" w:rsidR="007220C1" w:rsidRPr="005A662D" w:rsidRDefault="007220C1" w:rsidP="007220C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A662D">
        <w:rPr>
          <w:rFonts w:ascii="Times New Roman" w:hAnsi="Times New Roman" w:cs="Times New Roman"/>
          <w:b/>
          <w:i/>
          <w:sz w:val="28"/>
          <w:szCs w:val="28"/>
        </w:rPr>
        <w:lastRenderedPageBreak/>
        <w:t>Toccata and Polka in D Minor (2001)</w:t>
      </w:r>
    </w:p>
    <w:p w14:paraId="0300B747" w14:textId="77777777" w:rsidR="007220C1" w:rsidRPr="005A662D" w:rsidRDefault="007220C1" w:rsidP="007220C1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4D83C84E" w14:textId="77777777" w:rsidR="007220C1" w:rsidRPr="005A662D" w:rsidRDefault="007220C1" w:rsidP="007220C1">
      <w:pPr>
        <w:ind w:left="720"/>
        <w:rPr>
          <w:rFonts w:ascii="Times New Roman" w:hAnsi="Times New Roman" w:cs="Times New Roman"/>
        </w:rPr>
      </w:pPr>
      <w:r w:rsidRPr="005A662D">
        <w:rPr>
          <w:rFonts w:ascii="Times New Roman" w:hAnsi="Times New Roman" w:cs="Times New Roman"/>
        </w:rPr>
        <w:t xml:space="preserve">The title alone should warn the listener sufficiently. A tribute to serious accordionists everywhere, especially those who first learned the classics by playing them on the accordion! The famous Bach </w:t>
      </w:r>
      <w:r w:rsidRPr="005A662D">
        <w:rPr>
          <w:rFonts w:ascii="Times New Roman" w:hAnsi="Times New Roman" w:cs="Times New Roman"/>
          <w:i/>
        </w:rPr>
        <w:t>Toccata and Fugue in D Minor</w:t>
      </w:r>
      <w:r w:rsidRPr="005A662D">
        <w:rPr>
          <w:rFonts w:ascii="Times New Roman" w:hAnsi="Times New Roman" w:cs="Times New Roman"/>
        </w:rPr>
        <w:t xml:space="preserve"> is fodder for this concert piece, but if you listen carefully, there are strains of a certain well-known polka that will appear as well. </w:t>
      </w:r>
    </w:p>
    <w:p w14:paraId="53A823F1" w14:textId="77777777" w:rsidR="007220C1" w:rsidRPr="00AD5224" w:rsidRDefault="007220C1" w:rsidP="007220C1">
      <w:pPr>
        <w:jc w:val="center"/>
        <w:rPr>
          <w:rFonts w:ascii="Times New Roman" w:hAnsi="Times New Roman" w:cs="Times New Roman"/>
          <w:b/>
          <w:i/>
        </w:rPr>
      </w:pPr>
    </w:p>
    <w:p w14:paraId="7477A997" w14:textId="77777777" w:rsidR="007220C1" w:rsidRPr="00AD5224" w:rsidRDefault="007220C1" w:rsidP="007220C1">
      <w:pPr>
        <w:rPr>
          <w:rFonts w:ascii="Times New Roman" w:hAnsi="Times New Roman" w:cs="Times New Roman"/>
          <w:b/>
          <w:i/>
        </w:rPr>
      </w:pPr>
    </w:p>
    <w:p w14:paraId="2DB20C47" w14:textId="77777777" w:rsidR="007220C1" w:rsidRPr="00AD5224" w:rsidRDefault="007220C1" w:rsidP="007220C1">
      <w:pPr>
        <w:jc w:val="center"/>
        <w:rPr>
          <w:rFonts w:ascii="Times New Roman" w:hAnsi="Times New Roman" w:cs="Times New Roman"/>
          <w:b/>
          <w:i/>
        </w:rPr>
      </w:pPr>
    </w:p>
    <w:p w14:paraId="228DD464" w14:textId="77777777" w:rsidR="007220C1" w:rsidRPr="00AD5224" w:rsidRDefault="007220C1" w:rsidP="007220C1">
      <w:pPr>
        <w:rPr>
          <w:rFonts w:ascii="Times New Roman" w:hAnsi="Times New Roman" w:cs="Times New Roman"/>
        </w:rPr>
      </w:pPr>
    </w:p>
    <w:p w14:paraId="3619B694" w14:textId="77777777" w:rsidR="007220C1" w:rsidRPr="00AD5224" w:rsidRDefault="007220C1" w:rsidP="007220C1">
      <w:pPr>
        <w:rPr>
          <w:rFonts w:ascii="Times New Roman" w:hAnsi="Times New Roman" w:cs="Times New Roman"/>
        </w:rPr>
      </w:pPr>
    </w:p>
    <w:p w14:paraId="08D71B57" w14:textId="77777777" w:rsidR="00FC5499" w:rsidRDefault="00FC5499"/>
    <w:sectPr w:rsidR="00FC5499" w:rsidSect="00DC2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C1"/>
    <w:rsid w:val="002F7374"/>
    <w:rsid w:val="00413AD6"/>
    <w:rsid w:val="00505B89"/>
    <w:rsid w:val="007220C1"/>
    <w:rsid w:val="008503B7"/>
    <w:rsid w:val="00DC23F4"/>
    <w:rsid w:val="00E96799"/>
    <w:rsid w:val="00F57C8B"/>
    <w:rsid w:val="00FA265F"/>
    <w:rsid w:val="00FC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EC8DD8"/>
  <w15:chartTrackingRefBased/>
  <w15:docId w15:val="{1CA4CFA1-ED07-CF4A-8539-CE3936D3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0C1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20C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20C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20C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20C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20C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20C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20C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20C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20C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20C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20C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20C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20C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20C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20C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20C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20C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20C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220C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20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20C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220C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220C1"/>
    <w:pPr>
      <w:spacing w:before="160" w:after="160"/>
      <w:jc w:val="center"/>
    </w:pPr>
    <w:rPr>
      <w:rFonts w:eastAsiaTheme="minorHAnsi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220C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220C1"/>
    <w:pPr>
      <w:ind w:left="720"/>
      <w:contextualSpacing/>
    </w:pPr>
    <w:rPr>
      <w:rFonts w:eastAsiaTheme="minorHAnsi"/>
    </w:rPr>
  </w:style>
  <w:style w:type="character" w:styleId="IntenseEmphasis">
    <w:name w:val="Intense Emphasis"/>
    <w:basedOn w:val="DefaultParagraphFont"/>
    <w:uiPriority w:val="21"/>
    <w:qFormat/>
    <w:rsid w:val="007220C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20C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eastAsiaTheme="minorHAnsi"/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20C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220C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3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6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1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2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4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5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80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0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2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012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4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46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1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McConnell</dc:creator>
  <cp:keywords/>
  <dc:description/>
  <cp:lastModifiedBy>Doug McConnell</cp:lastModifiedBy>
  <cp:revision>3</cp:revision>
  <dcterms:created xsi:type="dcterms:W3CDTF">2024-04-06T18:38:00Z</dcterms:created>
  <dcterms:modified xsi:type="dcterms:W3CDTF">2024-04-06T20:13:00Z</dcterms:modified>
</cp:coreProperties>
</file>